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DB" w:rsidRDefault="009D17DB" w:rsidP="009D17DB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Default="009D17DB" w:rsidP="004E111A">
      <w:pPr>
        <w:pStyle w:val="ConsPlusNormal"/>
        <w:spacing w:line="276" w:lineRule="auto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 субсидии</w:t>
      </w:r>
      <w:r w:rsidRPr="007D05B0">
        <w:rPr>
          <w:kern w:val="28"/>
        </w:rPr>
        <w:t xml:space="preserve"> из местного бюджета некоммерческим организациям</w:t>
      </w:r>
      <w:r>
        <w:rPr>
          <w:kern w:val="28"/>
        </w:rPr>
        <w:t xml:space="preserve">, </w:t>
      </w:r>
      <w:r w:rsidRPr="007D05B0">
        <w:rPr>
          <w:kern w:val="28"/>
        </w:rPr>
        <w:t>за исключением государственных, муниципальных учреждений</w:t>
      </w:r>
      <w:r>
        <w:t xml:space="preserve"> </w:t>
      </w:r>
      <w:r w:rsidR="004F1C59">
        <w:t xml:space="preserve">на </w:t>
      </w:r>
      <w:r w:rsidR="004F1C59" w:rsidRPr="00BE20C6">
        <w:t xml:space="preserve">проведение </w:t>
      </w:r>
      <w:r w:rsidR="004E111A" w:rsidRPr="00BE20C6">
        <w:t xml:space="preserve">проектов, направленных на развитие </w:t>
      </w:r>
      <w:r w:rsidR="0072352E">
        <w:t xml:space="preserve">гражданского общества </w:t>
      </w:r>
      <w:r>
        <w:t xml:space="preserve">(максимальная цена </w:t>
      </w:r>
      <w:r w:rsidR="00BE20C6">
        <w:t xml:space="preserve">400 </w:t>
      </w:r>
      <w:r w:rsidR="004F1C59">
        <w:t xml:space="preserve">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E20C6">
        <w:rPr>
          <w:rFonts w:ascii="Times New Roman" w:hAnsi="Times New Roman" w:cs="Times New Roman"/>
          <w:sz w:val="28"/>
          <w:szCs w:val="28"/>
        </w:rPr>
        <w:t xml:space="preserve"> (</w:t>
      </w:r>
      <w:r w:rsidR="00BE20C6" w:rsidRPr="00BE20C6">
        <w:rPr>
          <w:rFonts w:ascii="Times New Roman" w:hAnsi="Times New Roman" w:cs="Times New Roman"/>
          <w:sz w:val="28"/>
          <w:szCs w:val="28"/>
        </w:rPr>
        <w:t>Сектор молодежной политики</w:t>
      </w:r>
      <w:r w:rsidR="00BE20C6">
        <w:rPr>
          <w:rFonts w:ascii="Times New Roman" w:hAnsi="Times New Roman" w:cs="Times New Roman"/>
          <w:sz w:val="28"/>
          <w:szCs w:val="28"/>
        </w:rPr>
        <w:t xml:space="preserve"> у</w:t>
      </w:r>
      <w:r w:rsidR="00BE20C6" w:rsidRPr="00BE20C6">
        <w:rPr>
          <w:rFonts w:ascii="Times New Roman" w:hAnsi="Times New Roman" w:cs="Times New Roman"/>
          <w:sz w:val="28"/>
          <w:szCs w:val="28"/>
        </w:rPr>
        <w:t>правление организации местного самоуправления и административной реформы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BE20C6"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BE20C6"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BE20C6"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BE20C6">
        <w:rPr>
          <w:rFonts w:ascii="Times New Roman" w:hAnsi="Times New Roman" w:cs="Times New Roman"/>
          <w:sz w:val="28"/>
          <w:szCs w:val="28"/>
        </w:rPr>
        <w:t>112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BE20C6" w:rsidRPr="00BE20C6">
          <w:rPr>
            <w:rStyle w:val="af"/>
            <w:b w:val="0"/>
            <w:color w:val="auto"/>
            <w:sz w:val="28"/>
            <w:szCs w:val="28"/>
            <w:u w:val="none"/>
          </w:rPr>
          <w:t>zvt@hmrn.ru</w:t>
        </w:r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20C6">
        <w:rPr>
          <w:rFonts w:ascii="Times New Roman" w:hAnsi="Times New Roman" w:cs="Times New Roman"/>
          <w:sz w:val="28"/>
          <w:szCs w:val="28"/>
        </w:rPr>
        <w:t>5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="00BE20C6">
        <w:rPr>
          <w:rFonts w:ascii="Times New Roman" w:hAnsi="Times New Roman" w:cs="Times New Roman"/>
          <w:sz w:val="28"/>
          <w:szCs w:val="28"/>
        </w:rPr>
        <w:t>25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="00BE20C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20C6">
        <w:rPr>
          <w:rFonts w:ascii="Times New Roman" w:hAnsi="Times New Roman" w:cs="Times New Roman"/>
          <w:sz w:val="28"/>
          <w:szCs w:val="28"/>
        </w:rPr>
        <w:t>Зарыпов Вадим Тимурович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72352E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4E111A" w:rsidRPr="004E111A">
        <w:rPr>
          <w:rFonts w:ascii="Times New Roman" w:hAnsi="Times New Roman" w:cs="Times New Roman"/>
          <w:b/>
          <w:sz w:val="28"/>
          <w:szCs w:val="28"/>
        </w:rPr>
        <w:t>проведение проектов, направленных на развитие</w:t>
      </w:r>
      <w:r w:rsidR="0072352E">
        <w:rPr>
          <w:rFonts w:ascii="Times New Roman" w:hAnsi="Times New Roman" w:cs="Times New Roman"/>
          <w:b/>
          <w:sz w:val="28"/>
          <w:szCs w:val="28"/>
        </w:rPr>
        <w:t xml:space="preserve"> гражданского общества.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BE20C6">
        <w:rPr>
          <w:rFonts w:ascii="Times New Roman" w:eastAsia="Calibri" w:hAnsi="Times New Roman" w:cs="Times New Roman"/>
          <w:sz w:val="28"/>
          <w:szCs w:val="28"/>
        </w:rPr>
        <w:t>628002</w:t>
      </w:r>
      <w:r w:rsidRPr="00BD101D">
        <w:rPr>
          <w:rFonts w:ascii="Times New Roman" w:eastAsia="Calibri" w:hAnsi="Times New Roman" w:cs="Times New Roman"/>
          <w:sz w:val="28"/>
          <w:szCs w:val="28"/>
        </w:rPr>
        <w:t>,</w:t>
      </w:r>
      <w:r w:rsidR="00BE20C6" w:rsidRPr="00BE20C6">
        <w:t xml:space="preserve"> </w:t>
      </w:r>
      <w:r w:rsidR="00BE20C6" w:rsidRPr="00BE20C6">
        <w:rPr>
          <w:rFonts w:ascii="Times New Roman" w:hAnsi="Times New Roman" w:cs="Times New Roman"/>
          <w:sz w:val="28"/>
          <w:szCs w:val="28"/>
        </w:rPr>
        <w:t>г. Ханты-Мансийск, ул. Гагарина, д. 214, каб. 112.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BE20C6">
        <w:rPr>
          <w:rFonts w:ascii="Times New Roman" w:hAnsi="Times New Roman" w:cs="Times New Roman"/>
          <w:sz w:val="28"/>
          <w:szCs w:val="28"/>
        </w:rPr>
        <w:t>628002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</w:t>
      </w:r>
      <w:r w:rsidR="00BE20C6" w:rsidRPr="00BE20C6">
        <w:rPr>
          <w:rFonts w:ascii="Times New Roman" w:hAnsi="Times New Roman" w:cs="Times New Roman"/>
          <w:sz w:val="28"/>
          <w:szCs w:val="28"/>
        </w:rPr>
        <w:t>г. Ханты-Мансийск, ул. Гагарина, д. 214, каб. 112.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6C">
        <w:rPr>
          <w:rFonts w:ascii="Times New Roman" w:hAnsi="Times New Roman" w:cs="Times New Roman"/>
          <w:b/>
          <w:sz w:val="28"/>
          <w:szCs w:val="28"/>
        </w:rPr>
        <w:t>21 мая 2024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4B596C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6C">
        <w:rPr>
          <w:rFonts w:ascii="Times New Roman" w:hAnsi="Times New Roman" w:cs="Times New Roman"/>
          <w:b/>
          <w:sz w:val="28"/>
          <w:szCs w:val="28"/>
        </w:rPr>
        <w:t>июня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6C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rPr>
          <w:trHeight w:val="308"/>
        </w:trPr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из местного бюджета юридическим лицам (за исключением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sectPr w:rsidR="009D17DB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CB" w:rsidRDefault="00C972CB" w:rsidP="00617B40">
      <w:pPr>
        <w:spacing w:after="0" w:line="240" w:lineRule="auto"/>
      </w:pPr>
      <w:r>
        <w:separator/>
      </w:r>
    </w:p>
  </w:endnote>
  <w:endnote w:type="continuationSeparator" w:id="0">
    <w:p w:rsidR="00C972CB" w:rsidRDefault="00C972C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CB" w:rsidRDefault="00C972CB" w:rsidP="00617B40">
      <w:pPr>
        <w:spacing w:after="0" w:line="240" w:lineRule="auto"/>
      </w:pPr>
      <w:r>
        <w:separator/>
      </w:r>
    </w:p>
  </w:footnote>
  <w:footnote w:type="continuationSeparator" w:id="0">
    <w:p w:rsidR="00C972CB" w:rsidRDefault="00C972C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41099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53875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85414"/>
    <w:rsid w:val="00493879"/>
    <w:rsid w:val="004A7C08"/>
    <w:rsid w:val="004B28BF"/>
    <w:rsid w:val="004B2B74"/>
    <w:rsid w:val="004B596C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2352E"/>
    <w:rsid w:val="00731F37"/>
    <w:rsid w:val="007336F4"/>
    <w:rsid w:val="007343BF"/>
    <w:rsid w:val="007620D4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D786D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D17DB"/>
    <w:rsid w:val="009D1A86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19E0"/>
    <w:rsid w:val="00BD57AD"/>
    <w:rsid w:val="00BE20C6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72715"/>
    <w:rsid w:val="00C731EC"/>
    <w:rsid w:val="00C7412C"/>
    <w:rsid w:val="00C83A72"/>
    <w:rsid w:val="00C972CB"/>
    <w:rsid w:val="00CA0FFA"/>
    <w:rsid w:val="00CA22FB"/>
    <w:rsid w:val="00CA23DF"/>
    <w:rsid w:val="00CA29BF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53C1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t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D3E3-1AC3-419E-AFF2-C62DDEAB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2023-10-30T11:27:00Z</dcterms:created>
  <dcterms:modified xsi:type="dcterms:W3CDTF">2024-05-23T07:38:00Z</dcterms:modified>
</cp:coreProperties>
</file>